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25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000080"/>
        <w:tblLayout w:type="fixed"/>
        <w:tblLook w:val="0000" w:firstRow="0" w:lastRow="0" w:firstColumn="0" w:lastColumn="0" w:noHBand="0" w:noVBand="0"/>
      </w:tblPr>
      <w:tblGrid>
        <w:gridCol w:w="10080"/>
      </w:tblGrid>
      <w:tr w:rsidR="0097006C" w:rsidRPr="003D79AD" w:rsidTr="000666E9">
        <w:tc>
          <w:tcPr>
            <w:tcW w:w="10080" w:type="dxa"/>
            <w:shd w:val="clear" w:color="auto" w:fill="D99594" w:themeFill="accent2" w:themeFillTint="99"/>
          </w:tcPr>
          <w:p w:rsidR="0097006C" w:rsidRPr="003D79AD" w:rsidRDefault="0097006C" w:rsidP="000666E9">
            <w:pPr>
              <w:pStyle w:val="Heading1"/>
              <w:ind w:left="0" w:right="-90"/>
              <w:rPr>
                <w:rFonts w:asciiTheme="minorHAnsi" w:hAnsiTheme="minorHAnsi"/>
                <w:color w:val="FFFFFF"/>
                <w:sz w:val="24"/>
                <w:szCs w:val="24"/>
                <w:highlight w:val="lightGray"/>
              </w:rPr>
            </w:pPr>
            <w:r>
              <w:rPr>
                <w:rFonts w:asciiTheme="minorHAnsi" w:hAnsiTheme="minorHAnsi"/>
                <w:color w:val="000000" w:themeColor="text1"/>
                <w:sz w:val="24"/>
                <w:szCs w:val="24"/>
              </w:rPr>
              <w:t>Job S</w:t>
            </w:r>
            <w:r w:rsidRPr="003D79AD">
              <w:rPr>
                <w:rFonts w:asciiTheme="minorHAnsi" w:hAnsiTheme="minorHAnsi"/>
                <w:color w:val="000000" w:themeColor="text1"/>
                <w:sz w:val="24"/>
                <w:szCs w:val="24"/>
              </w:rPr>
              <w:t>ummary</w:t>
            </w:r>
            <w:r>
              <w:rPr>
                <w:rFonts w:asciiTheme="minorHAnsi" w:hAnsiTheme="minorHAnsi"/>
                <w:color w:val="000000" w:themeColor="text1"/>
                <w:sz w:val="24"/>
                <w:szCs w:val="24"/>
              </w:rPr>
              <w:t>: President</w:t>
            </w:r>
            <w:bookmarkStart w:id="0" w:name="_GoBack"/>
            <w:bookmarkEnd w:id="0"/>
          </w:p>
        </w:tc>
      </w:tr>
    </w:tbl>
    <w:p w:rsidR="0097006C" w:rsidRPr="003D79AD" w:rsidRDefault="0097006C" w:rsidP="0097006C">
      <w:pPr>
        <w:ind w:left="-360"/>
        <w:rPr>
          <w:rFonts w:asciiTheme="minorHAnsi" w:hAnsiTheme="minorHAnsi"/>
          <w:sz w:val="18"/>
          <w:szCs w:val="18"/>
        </w:rPr>
      </w:pPr>
      <w:r w:rsidRPr="003D79AD">
        <w:rPr>
          <w:rFonts w:asciiTheme="minorHAnsi" w:hAnsiTheme="minorHAnsi"/>
          <w:sz w:val="18"/>
          <w:szCs w:val="18"/>
        </w:rPr>
        <w:t>In the box below, describe the primary (most important) purpose of the job in no more than a paragraph to provide a solid over</w:t>
      </w:r>
      <w:r>
        <w:rPr>
          <w:rFonts w:asciiTheme="minorHAnsi" w:hAnsiTheme="minorHAnsi"/>
          <w:sz w:val="18"/>
          <w:szCs w:val="18"/>
        </w:rPr>
        <w:t>view of the essence of the job in seven sentences or less.</w:t>
      </w:r>
    </w:p>
    <w:p w:rsidR="0097006C" w:rsidRPr="003D79AD" w:rsidRDefault="0097006C" w:rsidP="0097006C">
      <w:pPr>
        <w:ind w:left="-360"/>
        <w:rPr>
          <w:rFonts w:asciiTheme="minorHAnsi" w:hAnsiTheme="minorHAnsi"/>
          <w:sz w:val="18"/>
          <w:szCs w:val="18"/>
        </w:rPr>
      </w:pPr>
    </w:p>
    <w:tbl>
      <w:tblPr>
        <w:tblW w:w="10080" w:type="dxa"/>
        <w:tblInd w:w="-25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080"/>
      </w:tblGrid>
      <w:tr w:rsidR="0097006C" w:rsidRPr="002A69CE" w:rsidTr="000666E9">
        <w:trPr>
          <w:trHeight w:val="1997"/>
        </w:trPr>
        <w:tc>
          <w:tcPr>
            <w:tcW w:w="10080" w:type="dxa"/>
          </w:tcPr>
          <w:p w:rsidR="0097006C" w:rsidRPr="00E5463D" w:rsidRDefault="0097006C" w:rsidP="000666E9">
            <w:pPr>
              <w:rPr>
                <w:rFonts w:asciiTheme="minorHAnsi" w:hAnsiTheme="minorHAnsi"/>
                <w:sz w:val="18"/>
                <w:szCs w:val="18"/>
              </w:rPr>
            </w:pPr>
            <w:r w:rsidRPr="002A69CE">
              <w:rPr>
                <w:rFonts w:asciiTheme="minorHAnsi" w:hAnsiTheme="minorHAnsi"/>
                <w:b/>
                <w:sz w:val="18"/>
                <w:szCs w:val="18"/>
              </w:rPr>
              <w:t>The primary purpose of the job is to</w:t>
            </w:r>
            <w:r w:rsidRPr="002A69CE">
              <w:rPr>
                <w:rFonts w:asciiTheme="minorHAnsi" w:hAnsiTheme="minorHAnsi"/>
                <w:sz w:val="18"/>
                <w:szCs w:val="18"/>
              </w:rPr>
              <w:t>:</w:t>
            </w:r>
            <w:r>
              <w:t xml:space="preserve"> </w:t>
            </w:r>
            <w:r w:rsidRPr="00E5463D">
              <w:rPr>
                <w:rFonts w:asciiTheme="minorHAnsi" w:hAnsiTheme="minorHAnsi"/>
                <w:sz w:val="18"/>
                <w:szCs w:val="18"/>
              </w:rPr>
              <w:t>The President, PerformRx Division is responsible for business growth, daily operations and financial goals for the Pharmacy Benefit Management business.  Ensures that staff complies with The A</w:t>
            </w:r>
            <w:r>
              <w:rPr>
                <w:rFonts w:asciiTheme="minorHAnsi" w:hAnsiTheme="minorHAnsi"/>
                <w:sz w:val="18"/>
                <w:szCs w:val="18"/>
              </w:rPr>
              <w:t>meriHealth Caritas</w:t>
            </w:r>
            <w:r w:rsidRPr="00E5463D">
              <w:rPr>
                <w:rFonts w:asciiTheme="minorHAnsi" w:hAnsiTheme="minorHAnsi"/>
                <w:sz w:val="18"/>
                <w:szCs w:val="18"/>
              </w:rPr>
              <w:t xml:space="preserve"> and Partnership policies and procedures within the requirements of the Commonwealth’s laws and regulations.</w:t>
            </w:r>
          </w:p>
          <w:p w:rsidR="0097006C" w:rsidRPr="002A69CE" w:rsidRDefault="0097006C" w:rsidP="000666E9">
            <w:pPr>
              <w:rPr>
                <w:rFonts w:asciiTheme="minorHAnsi" w:hAnsiTheme="minorHAnsi"/>
                <w:sz w:val="18"/>
                <w:szCs w:val="18"/>
              </w:rPr>
            </w:pPr>
            <w:r w:rsidRPr="00E5463D">
              <w:rPr>
                <w:rFonts w:asciiTheme="minorHAnsi" w:hAnsiTheme="minorHAnsi"/>
                <w:sz w:val="18"/>
                <w:szCs w:val="18"/>
              </w:rPr>
              <w:t>The President has full responsibility for the Medicare sales staff in the North East Region; directs the Pharmacy Informatics, Rebate Administration and Financial Operations departments.  Ensures the successful day to day business operations of PerformRx.  This includes responsibility for the Operations and Prior Authorization Call Centers, Pharmacy Network, Account Management, Medicare Compliance, Business Solutions, Implementations, and Clinical Programs</w:t>
            </w:r>
          </w:p>
          <w:p w:rsidR="0097006C" w:rsidRPr="002A69CE" w:rsidRDefault="0097006C" w:rsidP="000666E9">
            <w:pPr>
              <w:rPr>
                <w:rFonts w:asciiTheme="minorHAnsi" w:hAnsiTheme="minorHAnsi"/>
                <w:sz w:val="18"/>
                <w:szCs w:val="18"/>
              </w:rPr>
            </w:pPr>
          </w:p>
        </w:tc>
      </w:tr>
    </w:tbl>
    <w:p w:rsidR="00CA1B78" w:rsidRDefault="00CA1B78"/>
    <w:sectPr w:rsidR="00CA1B78" w:rsidSect="00320E2B">
      <w:pgSz w:w="12240" w:h="15840"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006C"/>
    <w:rsid w:val="00320E2B"/>
    <w:rsid w:val="0097006C"/>
    <w:rsid w:val="00CA1B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006C"/>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97006C"/>
    <w:pPr>
      <w:keepNext/>
      <w:ind w:left="-360"/>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7006C"/>
    <w:rPr>
      <w:rFonts w:ascii="Arial" w:eastAsia="Times New Roman" w:hAnsi="Arial" w:cs="Times New Roman"/>
      <w:b/>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006C"/>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97006C"/>
    <w:pPr>
      <w:keepNext/>
      <w:ind w:left="-360"/>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7006C"/>
    <w:rPr>
      <w:rFonts w:ascii="Arial" w:eastAsia="Times New Roman" w:hAnsi="Arial" w:cs="Times New Roman"/>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98C00EC0FA74743BAC639A037A54108" ma:contentTypeVersion="1" ma:contentTypeDescription="Create a new document." ma:contentTypeScope="" ma:versionID="d2879c5b3c3ce19851dae2481fde52b4">
  <xsd:schema xmlns:xsd="http://www.w3.org/2001/XMLSchema" xmlns:xs="http://www.w3.org/2001/XMLSchema" xmlns:p="http://schemas.microsoft.com/office/2006/metadata/properties" xmlns:ns2="http://schemas.microsoft.com/sharepoint/v4" targetNamespace="http://schemas.microsoft.com/office/2006/metadata/properties" ma:root="true" ma:fieldsID="23c11eee0d542004c4a7d729835418c6"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495F13BE-86C0-4095-86A9-665DAF9032A9}"/>
</file>

<file path=customXml/itemProps2.xml><?xml version="1.0" encoding="utf-8"?>
<ds:datastoreItem xmlns:ds="http://schemas.openxmlformats.org/officeDocument/2006/customXml" ds:itemID="{0F808383-8CE8-44F7-9D56-F6A644576A89}"/>
</file>

<file path=customXml/itemProps3.xml><?xml version="1.0" encoding="utf-8"?>
<ds:datastoreItem xmlns:ds="http://schemas.openxmlformats.org/officeDocument/2006/customXml" ds:itemID="{8B76F6B0-EC34-4CE0-8A41-7D1E6116C5E2}"/>
</file>

<file path=docProps/app.xml><?xml version="1.0" encoding="utf-8"?>
<Properties xmlns="http://schemas.openxmlformats.org/officeDocument/2006/extended-properties" xmlns:vt="http://schemas.openxmlformats.org/officeDocument/2006/docPropsVTypes">
  <Template>Normal.dotm</Template>
  <TotalTime>0</TotalTime>
  <Pages>1</Pages>
  <Words>153</Words>
  <Characters>878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AMFC</Company>
  <LinksUpToDate>false</LinksUpToDate>
  <CharactersWithSpaces>1029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Andrassy, Sarah</dc:creator>
  <cp:lastModifiedBy>Andrassy, Sarah</cp:lastModifiedBy>
  <cp:revision>1</cp:revision>
  <dcterms:created xsi:type="dcterms:W3CDTF">2018-02-27T02:53:00Z</dcterms:created>
  <dcterms:modified xsi:type="dcterms:W3CDTF">2018-02-27T02:53:00Z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0x010100798C00EC0FA74743BAC639A037A54108</vt:lpwstr>
  </property>
</Properties>
</file>